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D" w:rsidRPr="002C3BF0" w:rsidRDefault="00B36EED" w:rsidP="00B36EED">
      <w:pPr>
        <w:ind w:firstLine="0"/>
        <w:rPr>
          <w:b/>
        </w:rPr>
      </w:pPr>
      <w:r>
        <w:rPr>
          <w:b/>
        </w:rPr>
        <w:t>12</w:t>
      </w:r>
      <w:r>
        <w:rPr>
          <w:b/>
        </w:rPr>
        <w:t>.11</w:t>
      </w:r>
      <w:r w:rsidRPr="002C3BF0">
        <w:rPr>
          <w:b/>
        </w:rPr>
        <w:t>.21</w:t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</w:r>
      <w:r w:rsidRPr="002C3BF0">
        <w:rPr>
          <w:b/>
        </w:rPr>
        <w:tab/>
        <w:t xml:space="preserve">Учебная группа 4ТМ </w:t>
      </w:r>
    </w:p>
    <w:p w:rsidR="00B36EED" w:rsidRPr="002C3BF0" w:rsidRDefault="00B36EED" w:rsidP="00B36EED">
      <w:pPr>
        <w:ind w:firstLine="709"/>
      </w:pPr>
    </w:p>
    <w:p w:rsidR="00B36EED" w:rsidRPr="002C3BF0" w:rsidRDefault="00B36EED" w:rsidP="00B36EED">
      <w:pPr>
        <w:pStyle w:val="30"/>
        <w:shd w:val="clear" w:color="auto" w:fill="auto"/>
        <w:spacing w:before="0" w:line="276" w:lineRule="auto"/>
        <w:ind w:left="20"/>
      </w:pPr>
      <w:r w:rsidRPr="002C3BF0">
        <w:rPr>
          <w:lang w:eastAsia="ru-RU" w:bidi="ru-RU"/>
        </w:rPr>
        <w:t>Преподаватель Павлова Светлана Ивановна</w:t>
      </w:r>
      <w:r w:rsidRPr="002C3BF0">
        <w:rPr>
          <w:lang w:eastAsia="ru-RU" w:bidi="ru-RU"/>
        </w:rPr>
        <w:br/>
        <w:t xml:space="preserve">ОП. 11 </w:t>
      </w:r>
      <w:r>
        <w:rPr>
          <w:lang w:eastAsia="ru-RU" w:bidi="ru-RU"/>
        </w:rPr>
        <w:t>Автомобильные перевозки</w:t>
      </w:r>
      <w:r>
        <w:rPr>
          <w:lang w:eastAsia="ru-RU" w:bidi="ru-RU"/>
        </w:rPr>
        <w:br/>
        <w:t>Тема 2.6</w:t>
      </w:r>
      <w:r w:rsidRPr="002C3BF0">
        <w:rPr>
          <w:lang w:eastAsia="ru-RU" w:bidi="ru-RU"/>
        </w:rPr>
        <w:t xml:space="preserve"> </w:t>
      </w:r>
      <w:r>
        <w:rPr>
          <w:spacing w:val="0"/>
          <w:lang w:eastAsia="ru-RU" w:bidi="ru-RU"/>
        </w:rPr>
        <w:t>Технико-эксплуатационные показатели работы</w:t>
      </w:r>
      <w:r>
        <w:rPr>
          <w:spacing w:val="0"/>
          <w:lang w:eastAsia="ru-RU" w:bidi="ru-RU"/>
        </w:rPr>
        <w:t xml:space="preserve"> пассажирского автотранспорта</w:t>
      </w:r>
    </w:p>
    <w:p w:rsidR="00B36EED" w:rsidRPr="002C3BF0" w:rsidRDefault="00B36EED" w:rsidP="00B36EED">
      <w:pPr>
        <w:spacing w:line="276" w:lineRule="auto"/>
        <w:ind w:left="20"/>
        <w:jc w:val="center"/>
        <w:rPr>
          <w:lang w:eastAsia="ru-RU" w:bidi="ru-RU"/>
        </w:rPr>
      </w:pPr>
    </w:p>
    <w:p w:rsidR="00B36EED" w:rsidRPr="002C3BF0" w:rsidRDefault="00B36EED" w:rsidP="00B36EED">
      <w:pPr>
        <w:spacing w:line="276" w:lineRule="auto"/>
        <w:ind w:left="20"/>
        <w:jc w:val="center"/>
      </w:pPr>
      <w:r>
        <w:rPr>
          <w:lang w:eastAsia="ru-RU" w:bidi="ru-RU"/>
        </w:rPr>
        <w:t>Лекция №25</w:t>
      </w:r>
    </w:p>
    <w:p w:rsidR="00B36EED" w:rsidRPr="002C3BF0" w:rsidRDefault="00B36EED" w:rsidP="00B36EED">
      <w:pPr>
        <w:pStyle w:val="30"/>
        <w:shd w:val="clear" w:color="auto" w:fill="auto"/>
        <w:spacing w:before="0" w:line="276" w:lineRule="auto"/>
        <w:ind w:firstLine="760"/>
        <w:jc w:val="both"/>
      </w:pPr>
      <w:r w:rsidRPr="002C3BF0">
        <w:rPr>
          <w:lang w:eastAsia="ru-RU" w:bidi="ru-RU"/>
        </w:rPr>
        <w:t>Цели занятия:</w:t>
      </w:r>
    </w:p>
    <w:p w:rsidR="00B36EED" w:rsidRPr="00663CB8" w:rsidRDefault="00B36EED" w:rsidP="00B36EED">
      <w:pPr>
        <w:pStyle w:val="30"/>
        <w:shd w:val="clear" w:color="auto" w:fill="auto"/>
        <w:spacing w:before="0" w:line="276" w:lineRule="auto"/>
        <w:ind w:left="20" w:firstLine="689"/>
        <w:jc w:val="both"/>
      </w:pPr>
      <w:r w:rsidRPr="000B43CB">
        <w:rPr>
          <w:rStyle w:val="2"/>
          <w:rFonts w:eastAsiaTheme="minorHAnsi"/>
        </w:rPr>
        <w:t>-</w:t>
      </w:r>
      <w:r>
        <w:rPr>
          <w:rStyle w:val="2"/>
          <w:rFonts w:eastAsiaTheme="minorHAnsi"/>
        </w:rPr>
        <w:t xml:space="preserve"> </w:t>
      </w:r>
      <w:proofErr w:type="gramStart"/>
      <w:r w:rsidRPr="00B36EED">
        <w:rPr>
          <w:rStyle w:val="2"/>
          <w:rFonts w:eastAsiaTheme="minorHAnsi"/>
          <w:b/>
        </w:rPr>
        <w:t>образовательная</w:t>
      </w:r>
      <w:proofErr w:type="gramEnd"/>
      <w:r w:rsidRPr="002C3BF0">
        <w:rPr>
          <w:rStyle w:val="2"/>
          <w:rFonts w:eastAsiaTheme="minorHAnsi"/>
        </w:rPr>
        <w:t xml:space="preserve"> </w:t>
      </w:r>
      <w:r w:rsidRPr="002C3BF0">
        <w:rPr>
          <w:spacing w:val="0"/>
          <w:szCs w:val="28"/>
          <w:lang w:eastAsia="ru-RU" w:bidi="ru-RU"/>
        </w:rPr>
        <w:t>–</w:t>
      </w:r>
      <w:r>
        <w:rPr>
          <w:szCs w:val="28"/>
          <w:lang w:eastAsia="ru-RU" w:bidi="ru-RU"/>
        </w:rPr>
        <w:t xml:space="preserve"> </w:t>
      </w:r>
      <w:r w:rsidRPr="00B36EED">
        <w:rPr>
          <w:b w:val="0"/>
          <w:szCs w:val="28"/>
          <w:lang w:eastAsia="ru-RU" w:bidi="ru-RU"/>
        </w:rPr>
        <w:t>изучить</w:t>
      </w:r>
      <w:r w:rsidRPr="00B36EED">
        <w:rPr>
          <w:b w:val="0"/>
          <w:szCs w:val="28"/>
          <w:lang w:eastAsia="ru-RU" w:bidi="ru-RU"/>
        </w:rPr>
        <w:t xml:space="preserve"> основные </w:t>
      </w:r>
      <w:r>
        <w:rPr>
          <w:b w:val="0"/>
          <w:spacing w:val="0"/>
          <w:lang w:eastAsia="ru-RU" w:bidi="ru-RU"/>
        </w:rPr>
        <w:t>т</w:t>
      </w:r>
      <w:r w:rsidRPr="00B36EED">
        <w:rPr>
          <w:b w:val="0"/>
          <w:spacing w:val="0"/>
          <w:lang w:eastAsia="ru-RU" w:bidi="ru-RU"/>
        </w:rPr>
        <w:t>ехнико-эксплуатационные показатели работы пассажирского автотранспорта</w:t>
      </w:r>
      <w:r>
        <w:rPr>
          <w:b w:val="0"/>
          <w:spacing w:val="0"/>
          <w:lang w:eastAsia="ru-RU" w:bidi="ru-RU"/>
        </w:rPr>
        <w:t xml:space="preserve"> и порядок их расчета</w:t>
      </w:r>
      <w:r w:rsidRPr="002C3BF0">
        <w:rPr>
          <w:spacing w:val="0"/>
          <w:szCs w:val="28"/>
          <w:lang w:eastAsia="ru-RU" w:bidi="ru-RU"/>
        </w:rPr>
        <w:t>;</w:t>
      </w:r>
    </w:p>
    <w:p w:rsidR="00B36EED" w:rsidRPr="002C3BF0" w:rsidRDefault="00B36EED" w:rsidP="00B36EED">
      <w:pPr>
        <w:widowControl w:val="0"/>
        <w:numPr>
          <w:ilvl w:val="0"/>
          <w:numId w:val="1"/>
        </w:numPr>
        <w:tabs>
          <w:tab w:val="left" w:pos="1046"/>
        </w:tabs>
        <w:spacing w:line="276" w:lineRule="auto"/>
        <w:ind w:firstLine="760"/>
      </w:pPr>
      <w:proofErr w:type="gramStart"/>
      <w:r w:rsidRPr="002C3BF0">
        <w:rPr>
          <w:rStyle w:val="2"/>
          <w:rFonts w:eastAsiaTheme="minorHAnsi"/>
        </w:rPr>
        <w:t>воспитательная</w:t>
      </w:r>
      <w:proofErr w:type="gramEnd"/>
      <w:r w:rsidRPr="002C3BF0">
        <w:rPr>
          <w:rStyle w:val="2"/>
          <w:rFonts w:eastAsiaTheme="minorHAnsi"/>
        </w:rPr>
        <w:t xml:space="preserve"> </w:t>
      </w:r>
      <w:r w:rsidRPr="002C3BF0">
        <w:rPr>
          <w:lang w:eastAsia="ru-RU" w:bidi="ru-RU"/>
        </w:rPr>
        <w:t>– воспитание интереса к выбранной специальности;</w:t>
      </w:r>
    </w:p>
    <w:p w:rsidR="00B36EED" w:rsidRPr="002C3BF0" w:rsidRDefault="00B36EED" w:rsidP="00B36EED">
      <w:pPr>
        <w:widowControl w:val="0"/>
        <w:numPr>
          <w:ilvl w:val="0"/>
          <w:numId w:val="1"/>
        </w:numPr>
        <w:tabs>
          <w:tab w:val="left" w:pos="990"/>
        </w:tabs>
        <w:spacing w:line="276" w:lineRule="auto"/>
        <w:ind w:firstLine="760"/>
      </w:pPr>
      <w:proofErr w:type="gramStart"/>
      <w:r w:rsidRPr="002C3BF0">
        <w:rPr>
          <w:rStyle w:val="2"/>
          <w:rFonts w:eastAsiaTheme="minorHAnsi"/>
        </w:rPr>
        <w:t>развивающая</w:t>
      </w:r>
      <w:proofErr w:type="gramEnd"/>
      <w:r w:rsidRPr="002C3BF0">
        <w:rPr>
          <w:rStyle w:val="2"/>
          <w:rFonts w:eastAsiaTheme="minorHAnsi"/>
        </w:rPr>
        <w:t xml:space="preserve"> </w:t>
      </w:r>
      <w:r w:rsidRPr="002C3BF0">
        <w:rPr>
          <w:lang w:eastAsia="ru-RU" w:bidi="ru-RU"/>
        </w:rPr>
        <w:t>– развитие умения</w:t>
      </w:r>
      <w:r>
        <w:rPr>
          <w:lang w:eastAsia="ru-RU" w:bidi="ru-RU"/>
        </w:rPr>
        <w:t xml:space="preserve"> рассчитывать </w:t>
      </w:r>
      <w:r w:rsidRPr="00B36EED">
        <w:rPr>
          <w:lang w:eastAsia="ru-RU" w:bidi="ru-RU"/>
        </w:rPr>
        <w:t>т</w:t>
      </w:r>
      <w:r w:rsidRPr="00B36EED">
        <w:rPr>
          <w:color w:val="000000"/>
          <w:lang w:eastAsia="ru-RU" w:bidi="ru-RU"/>
        </w:rPr>
        <w:t>ехнико-эксплуатационные показатели работы</w:t>
      </w:r>
      <w:r w:rsidRPr="00B36EED">
        <w:rPr>
          <w:lang w:eastAsia="ru-RU" w:bidi="ru-RU"/>
        </w:rPr>
        <w:t xml:space="preserve"> пассажирского автотранспорта.</w:t>
      </w:r>
    </w:p>
    <w:p w:rsidR="00B36EED" w:rsidRPr="006E2C37" w:rsidRDefault="00B36EED" w:rsidP="00B36EED">
      <w:pPr>
        <w:spacing w:line="276" w:lineRule="auto"/>
        <w:ind w:firstLine="760"/>
        <w:rPr>
          <w:b/>
        </w:rPr>
      </w:pPr>
      <w:r w:rsidRPr="002C3BF0">
        <w:rPr>
          <w:rStyle w:val="2"/>
          <w:rFonts w:eastAsiaTheme="minorHAnsi"/>
        </w:rPr>
        <w:t>Задачи занятия:</w:t>
      </w:r>
      <w:r>
        <w:rPr>
          <w:rStyle w:val="2"/>
          <w:rFonts w:eastAsiaTheme="minorHAnsi"/>
        </w:rPr>
        <w:t xml:space="preserve"> </w:t>
      </w:r>
      <w:r>
        <w:rPr>
          <w:rStyle w:val="2"/>
          <w:rFonts w:eastAsiaTheme="minorHAnsi"/>
          <w:b w:val="0"/>
        </w:rPr>
        <w:t>рассмотреть</w:t>
      </w:r>
      <w:r>
        <w:rPr>
          <w:rStyle w:val="2"/>
          <w:rFonts w:eastAsiaTheme="minorHAnsi"/>
          <w:b w:val="0"/>
        </w:rPr>
        <w:t xml:space="preserve"> </w:t>
      </w:r>
      <w:r w:rsidRPr="00B36EED">
        <w:rPr>
          <w:lang w:eastAsia="ru-RU" w:bidi="ru-RU"/>
        </w:rPr>
        <w:t>основные т</w:t>
      </w:r>
      <w:r w:rsidRPr="00B36EED">
        <w:rPr>
          <w:color w:val="000000"/>
          <w:lang w:eastAsia="ru-RU" w:bidi="ru-RU"/>
        </w:rPr>
        <w:t>ехнико-эксплуатационные показатели работы</w:t>
      </w:r>
      <w:r w:rsidRPr="00B36EED">
        <w:rPr>
          <w:lang w:eastAsia="ru-RU" w:bidi="ru-RU"/>
        </w:rPr>
        <w:t xml:space="preserve"> пассажирского автотранспорта и порядок их расчета.</w:t>
      </w:r>
      <w:r w:rsidRPr="006E2C37">
        <w:rPr>
          <w:b/>
          <w:lang w:eastAsia="ru-RU" w:bidi="ru-RU"/>
        </w:rPr>
        <w:t xml:space="preserve"> </w:t>
      </w:r>
    </w:p>
    <w:p w:rsidR="00B36EED" w:rsidRPr="002C3BF0" w:rsidRDefault="00B36EED" w:rsidP="00B36EED">
      <w:pPr>
        <w:tabs>
          <w:tab w:val="left" w:pos="2891"/>
        </w:tabs>
        <w:spacing w:line="276" w:lineRule="auto"/>
        <w:ind w:firstLine="709"/>
      </w:pPr>
      <w:r w:rsidRPr="002C3BF0">
        <w:rPr>
          <w:rStyle w:val="2"/>
          <w:rFonts w:eastAsiaTheme="minorHAnsi"/>
        </w:rPr>
        <w:t>Мотивация:</w:t>
      </w:r>
      <w:r w:rsidRPr="002C3BF0">
        <w:rPr>
          <w:rStyle w:val="2"/>
          <w:rFonts w:eastAsiaTheme="minorHAnsi"/>
        </w:rPr>
        <w:tab/>
      </w:r>
      <w:r w:rsidRPr="002C3BF0">
        <w:rPr>
          <w:lang w:eastAsia="ru-RU" w:bidi="ru-RU"/>
        </w:rPr>
        <w:t>полученные знания и умения необходимы для</w:t>
      </w:r>
      <w:r w:rsidRPr="002C3BF0">
        <w:t xml:space="preserve"> </w:t>
      </w:r>
      <w:r w:rsidRPr="002C3BF0">
        <w:rPr>
          <w:lang w:eastAsia="ru-RU" w:bidi="ru-RU"/>
        </w:rPr>
        <w:t>дальнейшего изучения учебной дисциплины ОП.11 Автомобильные перевозки и найдут практическое применение при трудоустройстве по специальности.</w:t>
      </w:r>
    </w:p>
    <w:p w:rsidR="00B36EED" w:rsidRPr="002C3BF0" w:rsidRDefault="00B36EED" w:rsidP="00B36EED">
      <w:pPr>
        <w:pStyle w:val="11"/>
        <w:shd w:val="clear" w:color="auto" w:fill="auto"/>
        <w:spacing w:after="0" w:line="276" w:lineRule="auto"/>
        <w:ind w:firstLine="760"/>
        <w:jc w:val="both"/>
      </w:pPr>
      <w:bookmarkStart w:id="0" w:name="bookmark1"/>
      <w:r w:rsidRPr="002C3BF0">
        <w:rPr>
          <w:lang w:eastAsia="ru-RU" w:bidi="ru-RU"/>
        </w:rPr>
        <w:t>Задание студентам:</w:t>
      </w:r>
      <w:bookmarkEnd w:id="0"/>
    </w:p>
    <w:p w:rsidR="00B36EED" w:rsidRPr="002C3BF0" w:rsidRDefault="00B36EED" w:rsidP="00B36EED">
      <w:pPr>
        <w:widowControl w:val="0"/>
        <w:numPr>
          <w:ilvl w:val="0"/>
          <w:numId w:val="2"/>
        </w:numPr>
        <w:tabs>
          <w:tab w:val="left" w:pos="1128"/>
        </w:tabs>
        <w:spacing w:line="276" w:lineRule="auto"/>
        <w:ind w:firstLine="760"/>
      </w:pPr>
      <w:r w:rsidRPr="002C3BF0">
        <w:rPr>
          <w:lang w:eastAsia="ru-RU" w:bidi="ru-RU"/>
        </w:rPr>
        <w:t>Записать в тетрадь и выучить конспект лекции.</w:t>
      </w:r>
    </w:p>
    <w:p w:rsidR="00B36EED" w:rsidRPr="002C3BF0" w:rsidRDefault="00B36EED" w:rsidP="00B36EED">
      <w:pPr>
        <w:widowControl w:val="0"/>
        <w:numPr>
          <w:ilvl w:val="0"/>
          <w:numId w:val="2"/>
        </w:numPr>
        <w:tabs>
          <w:tab w:val="left" w:pos="1098"/>
        </w:tabs>
        <w:spacing w:after="333" w:line="276" w:lineRule="auto"/>
        <w:ind w:firstLine="760"/>
      </w:pPr>
      <w:r w:rsidRPr="002C3BF0">
        <w:rPr>
          <w:lang w:eastAsia="ru-RU" w:bidi="ru-RU"/>
        </w:rPr>
        <w:t xml:space="preserve">Ответить на контрольные вопросы. Фотографию конспекта и ответы на контрольные вопросы в текстовом документе в формате </w:t>
      </w:r>
      <w:r w:rsidRPr="002C3BF0">
        <w:rPr>
          <w:lang w:val="en-US" w:bidi="en-US"/>
        </w:rPr>
        <w:t>Word</w:t>
      </w:r>
      <w:r w:rsidRPr="002C3BF0">
        <w:rPr>
          <w:lang w:bidi="en-US"/>
        </w:rPr>
        <w:t xml:space="preserve"> </w:t>
      </w:r>
      <w:r w:rsidRPr="002C3BF0">
        <w:rPr>
          <w:lang w:eastAsia="ru-RU" w:bidi="ru-RU"/>
        </w:rPr>
        <w:t xml:space="preserve">или в тексте электронного письма прислать на электронный адрес </w:t>
      </w:r>
      <w:proofErr w:type="spellStart"/>
      <w:r w:rsidRPr="002C3BF0">
        <w:rPr>
          <w:rStyle w:val="2"/>
          <w:rFonts w:eastAsiaTheme="minorHAnsi"/>
          <w:lang w:val="en-US" w:bidi="en-US"/>
        </w:rPr>
        <w:t>pva</w:t>
      </w:r>
      <w:proofErr w:type="spellEnd"/>
      <w:r w:rsidRPr="002C3BF0">
        <w:rPr>
          <w:rStyle w:val="2"/>
          <w:rFonts w:eastAsiaTheme="minorHAnsi"/>
          <w:lang w:bidi="en-US"/>
        </w:rPr>
        <w:t>30011955@</w:t>
      </w:r>
      <w:r w:rsidRPr="002C3BF0">
        <w:rPr>
          <w:rStyle w:val="2"/>
          <w:rFonts w:eastAsiaTheme="minorHAnsi"/>
          <w:lang w:val="en-US" w:bidi="en-US"/>
        </w:rPr>
        <w:t>mail</w:t>
      </w:r>
      <w:r w:rsidRPr="002C3BF0">
        <w:rPr>
          <w:rStyle w:val="2"/>
          <w:rFonts w:eastAsiaTheme="minorHAnsi"/>
          <w:lang w:bidi="en-US"/>
        </w:rPr>
        <w:t>.</w:t>
      </w:r>
      <w:proofErr w:type="spellStart"/>
      <w:r w:rsidRPr="002C3BF0">
        <w:rPr>
          <w:rStyle w:val="2"/>
          <w:rFonts w:eastAsiaTheme="minorHAnsi"/>
          <w:lang w:val="en-US" w:bidi="en-US"/>
        </w:rPr>
        <w:t>ru</w:t>
      </w:r>
      <w:proofErr w:type="spellEnd"/>
      <w:r w:rsidRPr="002C3BF0">
        <w:rPr>
          <w:rStyle w:val="2"/>
          <w:rFonts w:eastAsiaTheme="minorHAnsi"/>
          <w:lang w:bidi="en-US"/>
        </w:rPr>
        <w:t xml:space="preserve"> </w:t>
      </w:r>
      <w:r w:rsidRPr="002C3BF0">
        <w:rPr>
          <w:lang w:eastAsia="ru-RU" w:bidi="ru-RU"/>
        </w:rPr>
        <w:t xml:space="preserve">в срок </w:t>
      </w:r>
      <w:r w:rsidRPr="002C3BF0">
        <w:rPr>
          <w:rStyle w:val="2"/>
          <w:rFonts w:eastAsiaTheme="minorHAnsi"/>
        </w:rPr>
        <w:t>до 16.00</w:t>
      </w:r>
      <w:r>
        <w:rPr>
          <w:rStyle w:val="2"/>
          <w:rFonts w:eastAsiaTheme="minorHAnsi"/>
        </w:rPr>
        <w:t xml:space="preserve">  12</w:t>
      </w:r>
      <w:r>
        <w:rPr>
          <w:rStyle w:val="2"/>
          <w:rFonts w:eastAsiaTheme="minorHAnsi"/>
        </w:rPr>
        <w:t>.11</w:t>
      </w:r>
      <w:r w:rsidRPr="002C3BF0">
        <w:rPr>
          <w:rStyle w:val="2"/>
          <w:rFonts w:eastAsiaTheme="minorHAnsi"/>
        </w:rPr>
        <w:t>.2021.</w:t>
      </w:r>
    </w:p>
    <w:p w:rsidR="00B36EED" w:rsidRPr="006E2C37" w:rsidRDefault="00B36EED" w:rsidP="00B36EED">
      <w:pPr>
        <w:spacing w:line="276" w:lineRule="auto"/>
        <w:ind w:firstLine="760"/>
        <w:rPr>
          <w:b/>
        </w:rPr>
      </w:pPr>
      <w:r w:rsidRPr="006E2C37">
        <w:rPr>
          <w:b/>
          <w:lang w:eastAsia="ru-RU" w:bidi="ru-RU"/>
        </w:rPr>
        <w:t>План:</w:t>
      </w:r>
    </w:p>
    <w:p w:rsidR="00B36EED" w:rsidRPr="00B36EED" w:rsidRDefault="00B36EED" w:rsidP="00B36EED">
      <w:pPr>
        <w:pStyle w:val="1"/>
        <w:shd w:val="clear" w:color="auto" w:fill="auto"/>
        <w:spacing w:line="276" w:lineRule="auto"/>
        <w:ind w:firstLine="851"/>
        <w:jc w:val="both"/>
        <w:rPr>
          <w:sz w:val="28"/>
          <w:szCs w:val="28"/>
          <w:lang w:eastAsia="ru-RU" w:bidi="ru-RU"/>
        </w:rPr>
      </w:pPr>
      <w:r w:rsidRPr="001F5261">
        <w:rPr>
          <w:spacing w:val="0"/>
          <w:sz w:val="28"/>
          <w:szCs w:val="28"/>
          <w:lang w:eastAsia="ru-RU" w:bidi="ru-RU"/>
        </w:rPr>
        <w:t>1.</w:t>
      </w:r>
      <w:r w:rsidRPr="00B36EED">
        <w:rPr>
          <w:spacing w:val="0"/>
          <w:sz w:val="28"/>
          <w:szCs w:val="28"/>
          <w:lang w:eastAsia="ru-RU" w:bidi="ru-RU"/>
        </w:rPr>
        <w:t>Т</w:t>
      </w:r>
      <w:r w:rsidRPr="00B36EED">
        <w:rPr>
          <w:spacing w:val="0"/>
          <w:sz w:val="28"/>
          <w:szCs w:val="28"/>
          <w:lang w:eastAsia="ru-RU" w:bidi="ru-RU"/>
        </w:rPr>
        <w:t>ехнико-эксплуатационные показатели работы пассажирского автотранспорта</w:t>
      </w:r>
      <w:r w:rsidRPr="00B36EED">
        <w:rPr>
          <w:sz w:val="28"/>
          <w:szCs w:val="28"/>
          <w:lang w:eastAsia="ru-RU" w:bidi="ru-RU"/>
        </w:rPr>
        <w:t>.</w:t>
      </w:r>
    </w:p>
    <w:p w:rsidR="00B36EED" w:rsidRDefault="00B36EED" w:rsidP="00B36EED">
      <w:pPr>
        <w:spacing w:line="276" w:lineRule="auto"/>
        <w:ind w:left="927" w:right="20" w:firstLine="0"/>
        <w:rPr>
          <w:b/>
        </w:rPr>
      </w:pPr>
    </w:p>
    <w:p w:rsidR="00B36EED" w:rsidRDefault="00B36EED" w:rsidP="00B36EED">
      <w:pPr>
        <w:spacing w:line="276" w:lineRule="auto"/>
        <w:ind w:left="927" w:right="20" w:firstLine="0"/>
        <w:rPr>
          <w:b/>
        </w:rPr>
      </w:pPr>
      <w:r w:rsidRPr="006E2C37">
        <w:rPr>
          <w:b/>
        </w:rPr>
        <w:t>Литература:</w:t>
      </w:r>
    </w:p>
    <w:p w:rsidR="00B36EED" w:rsidRDefault="00B36EED" w:rsidP="00B36EED">
      <w:pPr>
        <w:spacing w:after="390" w:line="317" w:lineRule="exact"/>
        <w:ind w:left="280" w:right="-1" w:firstLine="70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1. Спирин И. В. Организация и управление пассажирскими автомобильными перевозками : учебник для студ. учреждений сред</w:t>
      </w:r>
      <w:proofErr w:type="gramStart"/>
      <w:r>
        <w:rPr>
          <w:color w:val="000000"/>
          <w:lang w:eastAsia="ru-RU" w:bidi="ru-RU"/>
        </w:rPr>
        <w:t>.</w:t>
      </w:r>
      <w:proofErr w:type="gramEnd"/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п</w:t>
      </w:r>
      <w:proofErr w:type="gramEnd"/>
      <w:r>
        <w:rPr>
          <w:color w:val="000000"/>
          <w:lang w:eastAsia="ru-RU" w:bidi="ru-RU"/>
        </w:rPr>
        <w:t xml:space="preserve">роф. образования / И. В. Спирин. – 5-е изд., </w:t>
      </w:r>
      <w:proofErr w:type="spellStart"/>
      <w:r>
        <w:rPr>
          <w:color w:val="000000"/>
          <w:lang w:eastAsia="ru-RU" w:bidi="ru-RU"/>
        </w:rPr>
        <w:t>перераб</w:t>
      </w:r>
      <w:proofErr w:type="spellEnd"/>
      <w:r>
        <w:rPr>
          <w:color w:val="000000"/>
          <w:lang w:eastAsia="ru-RU" w:bidi="ru-RU"/>
        </w:rPr>
        <w:t>. – М.: Издательский центр «Академия», 2010 – 400 с.</w:t>
      </w:r>
    </w:p>
    <w:p w:rsidR="00B36EED" w:rsidRDefault="00B36EED" w:rsidP="00B36EED">
      <w:pPr>
        <w:pStyle w:val="11"/>
        <w:shd w:val="clear" w:color="auto" w:fill="auto"/>
        <w:spacing w:after="0" w:line="648" w:lineRule="exact"/>
        <w:ind w:firstLine="851"/>
        <w:jc w:val="both"/>
        <w:rPr>
          <w:lang w:eastAsia="ru-RU" w:bidi="ru-RU"/>
        </w:rPr>
      </w:pPr>
      <w:r w:rsidRPr="002C3BF0">
        <w:rPr>
          <w:lang w:eastAsia="ru-RU" w:bidi="ru-RU"/>
        </w:rPr>
        <w:lastRenderedPageBreak/>
        <w:t>Конспект лекции:</w:t>
      </w:r>
    </w:p>
    <w:p w:rsidR="00577D90" w:rsidRDefault="00577D90"/>
    <w:p w:rsidR="00DA36F8" w:rsidRDefault="00DA36F8" w:rsidP="00DA36F8">
      <w:pPr>
        <w:jc w:val="center"/>
        <w:rPr>
          <w:b/>
          <w:lang w:eastAsia="ru-RU" w:bidi="ru-RU"/>
        </w:rPr>
      </w:pPr>
      <w:r w:rsidRPr="00DA36F8">
        <w:rPr>
          <w:b/>
        </w:rPr>
        <w:t>Вопрос №1</w:t>
      </w:r>
      <w:r>
        <w:t xml:space="preserve"> </w:t>
      </w:r>
      <w:r>
        <w:rPr>
          <w:b/>
          <w:lang w:eastAsia="ru-RU" w:bidi="ru-RU"/>
        </w:rPr>
        <w:t>Т</w:t>
      </w:r>
      <w:r w:rsidRPr="00B36EED">
        <w:rPr>
          <w:b/>
          <w:color w:val="000000"/>
          <w:lang w:eastAsia="ru-RU" w:bidi="ru-RU"/>
        </w:rPr>
        <w:t>ехнико-эксплуатационные показатели работы</w:t>
      </w:r>
      <w:r w:rsidRPr="00B36EED">
        <w:rPr>
          <w:b/>
          <w:lang w:eastAsia="ru-RU" w:bidi="ru-RU"/>
        </w:rPr>
        <w:t xml:space="preserve"> пассажирского автотранспорта</w:t>
      </w:r>
    </w:p>
    <w:p w:rsidR="00DA36F8" w:rsidRDefault="00DA36F8" w:rsidP="00DA36F8">
      <w:pPr>
        <w:jc w:val="center"/>
        <w:rPr>
          <w:b/>
          <w:lang w:eastAsia="ru-RU" w:bidi="ru-RU"/>
        </w:rPr>
      </w:pPr>
    </w:p>
    <w:p w:rsidR="00DA36F8" w:rsidRDefault="00DA36F8" w:rsidP="00DA36F8">
      <w:r>
        <w:t>Под</w:t>
      </w:r>
      <w:r>
        <w:tab/>
        <w:t>показателем пони</w:t>
      </w:r>
      <w:r>
        <w:t xml:space="preserve">мают количественно-качественную </w:t>
      </w:r>
      <w:r>
        <w:t>характеристику явлений или процессов.</w:t>
      </w:r>
    </w:p>
    <w:p w:rsidR="00DA36F8" w:rsidRDefault="00DA36F8" w:rsidP="00DA36F8">
      <w:r>
        <w:t>Количественные показатели характеризуют прямые непосредственные результаты процесса (производства или работ).</w:t>
      </w:r>
    </w:p>
    <w:p w:rsidR="00DA36F8" w:rsidRDefault="00DA36F8" w:rsidP="00DA36F8">
      <w:r>
        <w:t xml:space="preserve">На автобусном транспорте к количественным показателям относят объем перевозок, пассажирооборот, списочное и эксплуатационное количество автобусов, </w:t>
      </w:r>
      <w:proofErr w:type="gramStart"/>
      <w:r>
        <w:t>автомобиле-часы</w:t>
      </w:r>
      <w:proofErr w:type="gramEnd"/>
      <w:r>
        <w:t xml:space="preserve"> работы, общий пробег.</w:t>
      </w:r>
    </w:p>
    <w:p w:rsidR="00DA36F8" w:rsidRDefault="00DA36F8" w:rsidP="00DA36F8">
      <w:proofErr w:type="gramStart"/>
      <w:r>
        <w:t>Объем перевозок (Q) –</w:t>
      </w:r>
      <w:r>
        <w:t xml:space="preserve"> это число перевезенных или подлежащих перевозке пассажиров (бригадой, колонной, АТП) за определенный период времени (сутки, декаду, месяц, квартал, год).</w:t>
      </w:r>
      <w:proofErr w:type="gramEnd"/>
    </w:p>
    <w:p w:rsidR="00DA36F8" w:rsidRDefault="00DA36F8" w:rsidP="00DA36F8">
      <w:r>
        <w:t xml:space="preserve">Пассажирооборот (в </w:t>
      </w:r>
      <w:proofErr w:type="spellStart"/>
      <w:r>
        <w:t>пасс</w:t>
      </w:r>
      <w:proofErr w:type="gramStart"/>
      <w:r>
        <w:t>.</w:t>
      </w:r>
      <w:r>
        <w:t>к</w:t>
      </w:r>
      <w:proofErr w:type="gramEnd"/>
      <w:r>
        <w:t>м</w:t>
      </w:r>
      <w:proofErr w:type="spellEnd"/>
      <w:r>
        <w:t>) (W) определяют произведением объема перевозок (в пасс.) на средн</w:t>
      </w:r>
      <w:r>
        <w:t xml:space="preserve">юю дальность одной </w:t>
      </w:r>
      <w:proofErr w:type="spellStart"/>
      <w:r>
        <w:t>пассажиропоездки</w:t>
      </w:r>
      <w:proofErr w:type="spellEnd"/>
      <w:r>
        <w:t xml:space="preserve"> (в км).</w:t>
      </w:r>
      <w:r>
        <w:t xml:space="preserve"> Объем перевозок и пассажирооборот отражают эффективность использования автобусов.</w:t>
      </w:r>
    </w:p>
    <w:p w:rsidR="00DA36F8" w:rsidRDefault="00DA36F8" w:rsidP="00DA36F8">
      <w:r>
        <w:t>Качественные показатели - характеризуют потребительную стоимость продукции или услуг (ее полезность), уровень развития производства, степень их эффективности, т.е. издержки производства, динамику его роста, технический уровень, степень использования материальных ресурсов. Существуют качественные экономические и технико-эксплуатационные показатели.</w:t>
      </w:r>
    </w:p>
    <w:p w:rsidR="00DA36F8" w:rsidRDefault="00DA36F8" w:rsidP="00DA36F8">
      <w:r>
        <w:t>Экономические –</w:t>
      </w:r>
      <w:r>
        <w:t xml:space="preserve"> характеризуют эффективность использования трудовых и финансовых ресурсов (производительность, рентабельность, себестоимость и т.д.).</w:t>
      </w:r>
    </w:p>
    <w:p w:rsidR="00DA36F8" w:rsidRDefault="00DA36F8" w:rsidP="00DA36F8">
      <w:r>
        <w:t>Технико-эксплуатационные –</w:t>
      </w:r>
      <w:r>
        <w:t xml:space="preserve"> характеризуют эффективность эксплуатации технических средств.</w:t>
      </w:r>
    </w:p>
    <w:p w:rsidR="00DA36F8" w:rsidRDefault="00DA36F8" w:rsidP="00DA36F8">
      <w:r>
        <w:lastRenderedPageBreak/>
        <w:t>К технико-эксплуатационным показателям маршрутов, используемым при организации и управлении перевозками, относятся:</w:t>
      </w:r>
    </w:p>
    <w:p w:rsidR="00DA36F8" w:rsidRDefault="00DA36F8" w:rsidP="00DA36F8">
      <w:r>
        <w:t>1)</w:t>
      </w:r>
      <w:r>
        <w:tab/>
        <w:t>число дней работы маршрута в году;</w:t>
      </w:r>
    </w:p>
    <w:p w:rsidR="00DA36F8" w:rsidRDefault="00DA36F8" w:rsidP="00DA36F8">
      <w:r>
        <w:t>2)</w:t>
      </w:r>
      <w:r>
        <w:tab/>
        <w:t>длина и протяженность трассы маршрута;</w:t>
      </w:r>
    </w:p>
    <w:p w:rsidR="00DA36F8" w:rsidRDefault="00DA36F8" w:rsidP="00DA36F8">
      <w:r>
        <w:t>3)</w:t>
      </w:r>
      <w:r>
        <w:tab/>
        <w:t>число остановочных пунктов маршрута;</w:t>
      </w:r>
    </w:p>
    <w:p w:rsidR="00DA36F8" w:rsidRDefault="00DA36F8" w:rsidP="00DA36F8">
      <w:r>
        <w:t>4)</w:t>
      </w:r>
      <w:r>
        <w:tab/>
        <w:t>средняя длина перегона маршрута;</w:t>
      </w:r>
    </w:p>
    <w:p w:rsidR="00DA36F8" w:rsidRDefault="00DA36F8" w:rsidP="00DA36F8">
      <w:r>
        <w:t>5)</w:t>
      </w:r>
      <w:r>
        <w:tab/>
        <w:t>время рейса и время оборотного рейса;</w:t>
      </w:r>
    </w:p>
    <w:p w:rsidR="00DA36F8" w:rsidRDefault="00DA36F8" w:rsidP="00DA36F8">
      <w:r>
        <w:t>6)</w:t>
      </w:r>
      <w:r>
        <w:tab/>
        <w:t>техническая скорость, скорость сообщения, эксплуатационная скорость;</w:t>
      </w:r>
    </w:p>
    <w:p w:rsidR="00DA36F8" w:rsidRDefault="00DA36F8" w:rsidP="00DA36F8">
      <w:r>
        <w:t>7)</w:t>
      </w:r>
      <w:r>
        <w:tab/>
        <w:t>интервал движения;</w:t>
      </w:r>
    </w:p>
    <w:p w:rsidR="00DA36F8" w:rsidRDefault="00DA36F8" w:rsidP="00DA36F8">
      <w:r>
        <w:t>8)</w:t>
      </w:r>
      <w:r>
        <w:tab/>
        <w:t>число рейсов;</w:t>
      </w:r>
    </w:p>
    <w:p w:rsidR="00DA36F8" w:rsidRDefault="00DA36F8" w:rsidP="00DA36F8">
      <w:r>
        <w:t>9)</w:t>
      </w:r>
      <w:r>
        <w:tab/>
        <w:t>показатель регулярности движения;</w:t>
      </w:r>
    </w:p>
    <w:p w:rsidR="00DA36F8" w:rsidRDefault="00DA36F8" w:rsidP="00DA36F8">
      <w:r>
        <w:t>10)</w:t>
      </w:r>
      <w:r>
        <w:tab/>
        <w:t xml:space="preserve">коэффициент </w:t>
      </w:r>
      <w:proofErr w:type="spellStart"/>
      <w:r>
        <w:t>непрямолинейности</w:t>
      </w:r>
      <w:proofErr w:type="spellEnd"/>
      <w:r>
        <w:t xml:space="preserve"> маршрута;</w:t>
      </w:r>
    </w:p>
    <w:p w:rsidR="00DA36F8" w:rsidRDefault="00DA36F8" w:rsidP="00DA36F8">
      <w:r>
        <w:t>11)</w:t>
      </w:r>
      <w:r>
        <w:tab/>
        <w:t>число маршрутов;</w:t>
      </w:r>
    </w:p>
    <w:p w:rsidR="00DA36F8" w:rsidRDefault="00DA36F8" w:rsidP="00DA36F8">
      <w:r>
        <w:t>12)</w:t>
      </w:r>
      <w:r>
        <w:tab/>
        <w:t>общая и средняя длина маршрута;</w:t>
      </w:r>
    </w:p>
    <w:p w:rsidR="00DA36F8" w:rsidRDefault="00DA36F8" w:rsidP="00DA36F8">
      <w:r>
        <w:t>13)</w:t>
      </w:r>
      <w:r>
        <w:tab/>
        <w:t>общая длина маршрутной сети;</w:t>
      </w:r>
    </w:p>
    <w:p w:rsidR="00DA36F8" w:rsidRDefault="00DA36F8" w:rsidP="00DA36F8">
      <w:r>
        <w:t>14)</w:t>
      </w:r>
      <w:r>
        <w:tab/>
        <w:t>маршрутный коэффициент;</w:t>
      </w:r>
    </w:p>
    <w:p w:rsidR="00DA36F8" w:rsidRDefault="00DA36F8" w:rsidP="00DA36F8">
      <w:r>
        <w:t>15)</w:t>
      </w:r>
      <w:r>
        <w:tab/>
        <w:t>общее число остановочных пунктов на маршрутной сети;</w:t>
      </w:r>
    </w:p>
    <w:p w:rsidR="004355F2" w:rsidRDefault="004355F2" w:rsidP="004355F2">
      <w:r>
        <w:t>К основным технико-эксплуатационным показателям работы автобусов относятся:</w:t>
      </w:r>
    </w:p>
    <w:p w:rsidR="004355F2" w:rsidRDefault="004355F2" w:rsidP="004355F2">
      <w:r>
        <w:t>1. Время рейса:</w:t>
      </w:r>
    </w:p>
    <w:p w:rsidR="004355F2" w:rsidRDefault="004355F2" w:rsidP="004355F2">
      <w:r>
        <w:t>Рейсом называется совокупность операций при движении автобуса от начального до конечного пункта маршрута.</w:t>
      </w:r>
    </w:p>
    <w:p w:rsidR="004355F2" w:rsidRDefault="004355F2" w:rsidP="004355F2">
      <w:r>
        <w:rPr>
          <w:noProof/>
          <w:lang w:eastAsia="ru-RU"/>
        </w:rPr>
        <w:drawing>
          <wp:inline distT="0" distB="0" distL="0" distR="0">
            <wp:extent cx="4804913" cy="2079014"/>
            <wp:effectExtent l="0" t="0" r="0" b="0"/>
            <wp:docPr id="1" name="Рисунок 1" descr="C:\Users\User\Pictures\2021-11-11\2021-11-11 19-45-03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1-11\2021-11-11 19-45-03_00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79" cy="2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F2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1702"/>
            <wp:effectExtent l="0" t="0" r="3175" b="0"/>
            <wp:docPr id="5" name="Рисунок 5" descr="C:\Users\User\Pictures\2021-11-11\2021-11-11 19-46-01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11-11\2021-11-11 19-46-01_0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4355F2">
      <w:pPr>
        <w:ind w:firstLine="0"/>
      </w:pPr>
    </w:p>
    <w:p w:rsidR="003F5C6B" w:rsidRDefault="003F5C6B" w:rsidP="004355F2">
      <w:pPr>
        <w:ind w:firstLine="0"/>
      </w:pP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81382"/>
            <wp:effectExtent l="0" t="0" r="3175" b="0"/>
            <wp:docPr id="6" name="Рисунок 6" descr="C:\Users\User\Pictures\2021-11-11\2021-11-11 19-46-25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11-11\2021-11-11 19-46-25_0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73184"/>
            <wp:effectExtent l="0" t="0" r="3175" b="9525"/>
            <wp:docPr id="7" name="Рисунок 7" descr="C:\Users\User\Pictures\2021-11-11\2021-11-11 19-47-10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11-11\2021-11-11 19-47-10_00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29180"/>
            <wp:effectExtent l="0" t="0" r="3175" b="5715"/>
            <wp:docPr id="8" name="Рисунок 8" descr="C:\Users\User\Pictures\2021-11-11\2021-11-11 19-46-48_00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11-11\2021-11-11 19-46-48_0067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3F5C6B">
      <w:pPr>
        <w:ind w:left="142" w:firstLine="0"/>
      </w:pP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74321"/>
            <wp:effectExtent l="0" t="0" r="3175" b="8255"/>
            <wp:docPr id="9" name="Рисунок 9" descr="C:\Users\User\Pictures\2021-11-11\2021-11-11 19-47-38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11-11\2021-11-11 19-47-38_0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4192"/>
            <wp:effectExtent l="0" t="0" r="3175" b="8890"/>
            <wp:docPr id="10" name="Рисунок 10" descr="C:\Users\User\Pictures\2021-11-11\2021-11-11 19-48-05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11-11\2021-11-11 19-48-05_00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3F5C6B">
      <w:pPr>
        <w:ind w:left="142" w:firstLine="0"/>
      </w:pPr>
    </w:p>
    <w:p w:rsidR="003F5C6B" w:rsidRDefault="003F5C6B" w:rsidP="003F5C6B">
      <w:pPr>
        <w:ind w:left="142" w:firstLine="0"/>
      </w:pP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2032"/>
            <wp:effectExtent l="0" t="0" r="3175" b="5715"/>
            <wp:docPr id="11" name="Рисунок 11" descr="C:\Users\User\Pictures\2021-11-11\2021-11-11 19-48-26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11-11\2021-11-11 19-48-26_00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6B" w:rsidRDefault="003F5C6B" w:rsidP="003F5C6B">
      <w:pPr>
        <w:ind w:left="142" w:firstLine="0"/>
      </w:pPr>
    </w:p>
    <w:p w:rsidR="003F5C6B" w:rsidRDefault="003F5C6B" w:rsidP="003F5C6B">
      <w:pPr>
        <w:ind w:left="142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05089"/>
            <wp:effectExtent l="0" t="0" r="3175" b="1270"/>
            <wp:docPr id="12" name="Рисунок 12" descr="C:\Users\User\Pictures\2021-11-11\2021-11-11 19-48-52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11-11\2021-11-11 19-48-52_00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F5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7F7" w:rsidRDefault="004B47F7" w:rsidP="004355F2">
      <w:pPr>
        <w:spacing w:line="240" w:lineRule="auto"/>
      </w:pPr>
      <w:r>
        <w:separator/>
      </w:r>
    </w:p>
  </w:endnote>
  <w:endnote w:type="continuationSeparator" w:id="0">
    <w:p w:rsidR="004B47F7" w:rsidRDefault="004B47F7" w:rsidP="00435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7F7" w:rsidRDefault="004B47F7" w:rsidP="004355F2">
      <w:pPr>
        <w:spacing w:line="240" w:lineRule="auto"/>
      </w:pPr>
      <w:r>
        <w:separator/>
      </w:r>
    </w:p>
  </w:footnote>
  <w:footnote w:type="continuationSeparator" w:id="0">
    <w:p w:rsidR="004B47F7" w:rsidRDefault="004B47F7" w:rsidP="004355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87E22"/>
    <w:multiLevelType w:val="multilevel"/>
    <w:tmpl w:val="72348D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7D46A1"/>
    <w:multiLevelType w:val="multilevel"/>
    <w:tmpl w:val="A8483E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ED"/>
    <w:rsid w:val="00281E02"/>
    <w:rsid w:val="003F5C6B"/>
    <w:rsid w:val="004355F2"/>
    <w:rsid w:val="004B47F7"/>
    <w:rsid w:val="00577D90"/>
    <w:rsid w:val="00B36EED"/>
    <w:rsid w:val="00DA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/>
        <w:spacing w:val="-3"/>
        <w:sz w:val="28"/>
        <w:szCs w:val="18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D"/>
    <w:pPr>
      <w:ind w:firstLine="720"/>
    </w:pPr>
    <w:rPr>
      <w:rFonts w:cs="Times New Roman"/>
      <w:color w:val="auto"/>
      <w:spacing w:val="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36EED"/>
    <w:rPr>
      <w:rFonts w:eastAsia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B36EED"/>
    <w:pPr>
      <w:widowControl w:val="0"/>
      <w:shd w:val="clear" w:color="auto" w:fill="FFFFFF"/>
      <w:spacing w:line="638" w:lineRule="exact"/>
      <w:ind w:firstLine="0"/>
      <w:jc w:val="center"/>
    </w:pPr>
    <w:rPr>
      <w:rFonts w:eastAsia="Times New Roman" w:cstheme="minorBidi"/>
      <w:color w:val="000000"/>
      <w:spacing w:val="-3"/>
      <w:sz w:val="26"/>
      <w:szCs w:val="26"/>
    </w:rPr>
  </w:style>
  <w:style w:type="character" w:customStyle="1" w:styleId="3">
    <w:name w:val="Основной текст (3)_"/>
    <w:basedOn w:val="a0"/>
    <w:link w:val="30"/>
    <w:rsid w:val="00B36EED"/>
    <w:rPr>
      <w:rFonts w:eastAsia="Times New Roman"/>
      <w:b/>
      <w:bCs/>
      <w:shd w:val="clear" w:color="auto" w:fill="FFFFFF"/>
    </w:rPr>
  </w:style>
  <w:style w:type="character" w:customStyle="1" w:styleId="10">
    <w:name w:val="Заголовок №1_"/>
    <w:basedOn w:val="a0"/>
    <w:link w:val="11"/>
    <w:rsid w:val="00B36EED"/>
    <w:rPr>
      <w:rFonts w:eastAsia="Times New Roman"/>
      <w:b/>
      <w:bCs/>
      <w:shd w:val="clear" w:color="auto" w:fill="FFFFFF"/>
    </w:rPr>
  </w:style>
  <w:style w:type="character" w:customStyle="1" w:styleId="2">
    <w:name w:val="Основной текст (2) + Полужирный"/>
    <w:basedOn w:val="a0"/>
    <w:rsid w:val="00B36E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36EED"/>
    <w:pPr>
      <w:widowControl w:val="0"/>
      <w:shd w:val="clear" w:color="auto" w:fill="FFFFFF"/>
      <w:spacing w:before="420" w:line="317" w:lineRule="exact"/>
      <w:ind w:firstLine="0"/>
      <w:jc w:val="center"/>
    </w:pPr>
    <w:rPr>
      <w:rFonts w:eastAsia="Times New Roman" w:cstheme="minorBidi"/>
      <w:b/>
      <w:bCs/>
      <w:color w:val="000000"/>
      <w:spacing w:val="-3"/>
      <w:szCs w:val="18"/>
    </w:rPr>
  </w:style>
  <w:style w:type="paragraph" w:customStyle="1" w:styleId="11">
    <w:name w:val="Заголовок №1"/>
    <w:basedOn w:val="a"/>
    <w:link w:val="10"/>
    <w:rsid w:val="00B36EED"/>
    <w:pPr>
      <w:widowControl w:val="0"/>
      <w:shd w:val="clear" w:color="auto" w:fill="FFFFFF"/>
      <w:spacing w:after="420" w:line="0" w:lineRule="atLeast"/>
      <w:ind w:firstLine="0"/>
      <w:jc w:val="left"/>
      <w:outlineLvl w:val="0"/>
    </w:pPr>
    <w:rPr>
      <w:rFonts w:eastAsia="Times New Roman" w:cstheme="minorBidi"/>
      <w:b/>
      <w:bCs/>
      <w:color w:val="000000"/>
      <w:spacing w:val="-3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355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5F2"/>
    <w:rPr>
      <w:rFonts w:ascii="Tahoma" w:hAnsi="Tahoma" w:cs="Tahoma"/>
      <w:color w:val="auto"/>
      <w:spacing w:val="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55F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55F2"/>
    <w:rPr>
      <w:rFonts w:cs="Times New Roman"/>
      <w:color w:val="auto"/>
      <w:spacing w:val="0"/>
      <w:szCs w:val="28"/>
    </w:rPr>
  </w:style>
  <w:style w:type="paragraph" w:styleId="a8">
    <w:name w:val="footer"/>
    <w:basedOn w:val="a"/>
    <w:link w:val="a9"/>
    <w:uiPriority w:val="99"/>
    <w:unhideWhenUsed/>
    <w:rsid w:val="004355F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55F2"/>
    <w:rPr>
      <w:rFonts w:cs="Times New Roman"/>
      <w:color w:val="auto"/>
      <w:spacing w:val="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color w:val="000000"/>
        <w:spacing w:val="-3"/>
        <w:sz w:val="28"/>
        <w:szCs w:val="18"/>
        <w:lang w:val="ru-RU" w:eastAsia="en-US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D"/>
    <w:pPr>
      <w:ind w:firstLine="720"/>
    </w:pPr>
    <w:rPr>
      <w:rFonts w:cs="Times New Roman"/>
      <w:color w:val="auto"/>
      <w:spacing w:val="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36EED"/>
    <w:rPr>
      <w:rFonts w:eastAsia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B36EED"/>
    <w:pPr>
      <w:widowControl w:val="0"/>
      <w:shd w:val="clear" w:color="auto" w:fill="FFFFFF"/>
      <w:spacing w:line="638" w:lineRule="exact"/>
      <w:ind w:firstLine="0"/>
      <w:jc w:val="center"/>
    </w:pPr>
    <w:rPr>
      <w:rFonts w:eastAsia="Times New Roman" w:cstheme="minorBidi"/>
      <w:color w:val="000000"/>
      <w:spacing w:val="-3"/>
      <w:sz w:val="26"/>
      <w:szCs w:val="26"/>
    </w:rPr>
  </w:style>
  <w:style w:type="character" w:customStyle="1" w:styleId="3">
    <w:name w:val="Основной текст (3)_"/>
    <w:basedOn w:val="a0"/>
    <w:link w:val="30"/>
    <w:rsid w:val="00B36EED"/>
    <w:rPr>
      <w:rFonts w:eastAsia="Times New Roman"/>
      <w:b/>
      <w:bCs/>
      <w:shd w:val="clear" w:color="auto" w:fill="FFFFFF"/>
    </w:rPr>
  </w:style>
  <w:style w:type="character" w:customStyle="1" w:styleId="10">
    <w:name w:val="Заголовок №1_"/>
    <w:basedOn w:val="a0"/>
    <w:link w:val="11"/>
    <w:rsid w:val="00B36EED"/>
    <w:rPr>
      <w:rFonts w:eastAsia="Times New Roman"/>
      <w:b/>
      <w:bCs/>
      <w:shd w:val="clear" w:color="auto" w:fill="FFFFFF"/>
    </w:rPr>
  </w:style>
  <w:style w:type="character" w:customStyle="1" w:styleId="2">
    <w:name w:val="Основной текст (2) + Полужирный"/>
    <w:basedOn w:val="a0"/>
    <w:rsid w:val="00B36E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36EED"/>
    <w:pPr>
      <w:widowControl w:val="0"/>
      <w:shd w:val="clear" w:color="auto" w:fill="FFFFFF"/>
      <w:spacing w:before="420" w:line="317" w:lineRule="exact"/>
      <w:ind w:firstLine="0"/>
      <w:jc w:val="center"/>
    </w:pPr>
    <w:rPr>
      <w:rFonts w:eastAsia="Times New Roman" w:cstheme="minorBidi"/>
      <w:b/>
      <w:bCs/>
      <w:color w:val="000000"/>
      <w:spacing w:val="-3"/>
      <w:szCs w:val="18"/>
    </w:rPr>
  </w:style>
  <w:style w:type="paragraph" w:customStyle="1" w:styleId="11">
    <w:name w:val="Заголовок №1"/>
    <w:basedOn w:val="a"/>
    <w:link w:val="10"/>
    <w:rsid w:val="00B36EED"/>
    <w:pPr>
      <w:widowControl w:val="0"/>
      <w:shd w:val="clear" w:color="auto" w:fill="FFFFFF"/>
      <w:spacing w:after="420" w:line="0" w:lineRule="atLeast"/>
      <w:ind w:firstLine="0"/>
      <w:jc w:val="left"/>
      <w:outlineLvl w:val="0"/>
    </w:pPr>
    <w:rPr>
      <w:rFonts w:eastAsia="Times New Roman" w:cstheme="minorBidi"/>
      <w:b/>
      <w:bCs/>
      <w:color w:val="000000"/>
      <w:spacing w:val="-3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355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5F2"/>
    <w:rPr>
      <w:rFonts w:ascii="Tahoma" w:hAnsi="Tahoma" w:cs="Tahoma"/>
      <w:color w:val="auto"/>
      <w:spacing w:val="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55F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55F2"/>
    <w:rPr>
      <w:rFonts w:cs="Times New Roman"/>
      <w:color w:val="auto"/>
      <w:spacing w:val="0"/>
      <w:szCs w:val="28"/>
    </w:rPr>
  </w:style>
  <w:style w:type="paragraph" w:styleId="a8">
    <w:name w:val="footer"/>
    <w:basedOn w:val="a"/>
    <w:link w:val="a9"/>
    <w:uiPriority w:val="99"/>
    <w:unhideWhenUsed/>
    <w:rsid w:val="004355F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55F2"/>
    <w:rPr>
      <w:rFonts w:cs="Times New Roman"/>
      <w:color w:val="auto"/>
      <w:spacing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F5192-94CA-4176-9DE7-AB41FC37E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2021-11-11T17:17:00Z</dcterms:created>
  <dcterms:modified xsi:type="dcterms:W3CDTF">2021-11-11T18:09:00Z</dcterms:modified>
</cp:coreProperties>
</file>